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77777777" w:rsidR="00557301" w:rsidRDefault="00557301" w:rsidP="00F26936">
      <w:pPr>
        <w:widowControl w:val="0"/>
        <w:spacing w:before="240"/>
        <w:ind w:left="0"/>
        <w:jc w:val="left"/>
        <w:rPr>
          <w:rFonts w:ascii="Arial" w:hAnsi="Arial" w:cs="Arial"/>
        </w:rPr>
        <w:sectPr w:rsidR="00557301"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00D5E22F" w14:textId="336CEB89" w:rsidR="00FE5DB7" w:rsidRPr="001738EE" w:rsidRDefault="003B2FB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SCHEDULE 7.1</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Fees and Payments</w:t>
      </w:r>
    </w:p>
    <w:p w14:paraId="7494B118" w14:textId="11F53352" w:rsidR="00892C7E" w:rsidRPr="00892C7E" w:rsidRDefault="00892C7E" w:rsidP="00F26936">
      <w:pPr>
        <w:widowControl w:val="0"/>
        <w:ind w:left="0"/>
        <w:rPr>
          <w:rFonts w:ascii="Arial" w:hAnsi="Arial" w:cs="Arial"/>
          <w:b/>
        </w:rPr>
      </w:pPr>
      <w:r w:rsidRPr="00892C7E">
        <w:rPr>
          <w:rFonts w:ascii="Arial" w:hAnsi="Arial" w:cs="Arial"/>
          <w:b/>
        </w:rPr>
        <w:t xml:space="preserve"> </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proofErr w:type="gramStart"/>
      <w:r w:rsidR="00FC151B" w:rsidRPr="00DA6B0B">
        <w:rPr>
          <w:rFonts w:cs="Arial"/>
          <w:sz w:val="22"/>
          <w:szCs w:val="22"/>
        </w:rPr>
        <w:t>Services</w:t>
      </w:r>
      <w:proofErr w:type="gramEnd"/>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229186DD" w:rsidR="002B3F7E" w:rsidRPr="00892C7E"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745F4BDE" w14:textId="7BD5C5C8"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t>Types of Payment</w:t>
      </w:r>
      <w:r w:rsidR="00914819">
        <w:rPr>
          <w:rFonts w:cs="Arial"/>
          <w:b w:val="0"/>
          <w:color w:val="365F91"/>
          <w:sz w:val="32"/>
          <w:szCs w:val="22"/>
        </w:rPr>
        <w:br/>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53118EF4"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p>
    <w:tbl>
      <w:tblPr>
        <w:tblW w:w="8134" w:type="dxa"/>
        <w:tblInd w:w="875" w:type="dxa"/>
        <w:tblLook w:val="0000" w:firstRow="0" w:lastRow="0" w:firstColumn="0" w:lastColumn="0" w:noHBand="0" w:noVBand="0"/>
      </w:tblPr>
      <w:tblGrid>
        <w:gridCol w:w="3919"/>
        <w:gridCol w:w="4215"/>
      </w:tblGrid>
      <w:tr w:rsidR="002B3F7E" w:rsidRPr="00C24075" w14:paraId="0E4F3527" w14:textId="77777777" w:rsidTr="002B3F7E">
        <w:tc>
          <w:tcPr>
            <w:tcW w:w="0" w:type="auto"/>
            <w:tcBorders>
              <w:top w:val="single" w:sz="8" w:space="0" w:color="auto"/>
              <w:left w:val="single" w:sz="8" w:space="0" w:color="auto"/>
              <w:bottom w:val="single" w:sz="4" w:space="0" w:color="auto"/>
              <w:right w:val="single" w:sz="4" w:space="0" w:color="auto"/>
            </w:tcBorders>
            <w:vAlign w:val="bottom"/>
          </w:tcPr>
          <w:p w14:paraId="5EEED3F2" w14:textId="77777777" w:rsidR="002B3F7E" w:rsidRPr="00C24075" w:rsidRDefault="002B3F7E" w:rsidP="00F26936">
            <w:pPr>
              <w:widowControl w:val="0"/>
              <w:jc w:val="left"/>
              <w:rPr>
                <w:rFonts w:ascii="Arial" w:hAnsi="Arial" w:cs="Arial"/>
              </w:rPr>
            </w:pPr>
          </w:p>
        </w:tc>
        <w:tc>
          <w:tcPr>
            <w:tcW w:w="0" w:type="auto"/>
            <w:tcBorders>
              <w:top w:val="single" w:sz="8" w:space="0" w:color="auto"/>
              <w:left w:val="nil"/>
              <w:bottom w:val="single" w:sz="4" w:space="0" w:color="auto"/>
              <w:right w:val="single" w:sz="8" w:space="0" w:color="auto"/>
            </w:tcBorders>
            <w:vAlign w:val="center"/>
          </w:tcPr>
          <w:p w14:paraId="0B45C2CF" w14:textId="77777777" w:rsidR="002B3F7E" w:rsidRPr="00C24075" w:rsidRDefault="002B3F7E" w:rsidP="00F26936">
            <w:pPr>
              <w:widowControl w:val="0"/>
              <w:jc w:val="left"/>
              <w:rPr>
                <w:rFonts w:ascii="Arial" w:hAnsi="Arial" w:cs="Arial"/>
                <w:b/>
              </w:rPr>
            </w:pPr>
            <w:r w:rsidRPr="00C24075">
              <w:rPr>
                <w:rFonts w:ascii="Arial" w:hAnsi="Arial" w:cs="Arial"/>
                <w:b/>
              </w:rPr>
              <w:t>Amount per Outcome exc. VAT</w:t>
            </w:r>
          </w:p>
        </w:tc>
      </w:tr>
      <w:tr w:rsidR="002B3F7E" w:rsidRPr="00C24075" w14:paraId="4ABDB7AC" w14:textId="77777777" w:rsidTr="00C24075">
        <w:tc>
          <w:tcPr>
            <w:tcW w:w="0" w:type="auto"/>
            <w:tcBorders>
              <w:top w:val="nil"/>
              <w:left w:val="single" w:sz="8" w:space="0" w:color="auto"/>
              <w:bottom w:val="nil"/>
              <w:right w:val="single" w:sz="4" w:space="0" w:color="auto"/>
            </w:tcBorders>
            <w:vAlign w:val="center"/>
          </w:tcPr>
          <w:p w14:paraId="0FB6C441" w14:textId="5C57CB05" w:rsidR="002B3F7E" w:rsidRPr="00C24075" w:rsidRDefault="00C24075" w:rsidP="00C24075">
            <w:pPr>
              <w:widowControl w:val="0"/>
              <w:jc w:val="left"/>
              <w:rPr>
                <w:rFonts w:ascii="Arial" w:hAnsi="Arial" w:cs="Arial"/>
                <w:b/>
              </w:rPr>
            </w:pPr>
            <w:r w:rsidRPr="00C24075">
              <w:rPr>
                <w:rFonts w:ascii="Arial" w:hAnsi="Arial" w:cs="Arial"/>
                <w:b/>
              </w:rPr>
              <w:t xml:space="preserve">Standard </w:t>
            </w:r>
            <w:r w:rsidR="002B3F7E" w:rsidRPr="00C24075">
              <w:rPr>
                <w:rFonts w:ascii="Arial" w:hAnsi="Arial" w:cs="Arial"/>
                <w:b/>
              </w:rPr>
              <w:t xml:space="preserve">Outcome </w:t>
            </w:r>
            <w:bookmarkStart w:id="16" w:name="_DV_C629"/>
            <w:r>
              <w:rPr>
                <w:rFonts w:ascii="Arial" w:hAnsi="Arial" w:cs="Arial"/>
                <w:b/>
              </w:rPr>
              <w:t xml:space="preserve">Payment </w:t>
            </w:r>
            <w:bookmarkEnd w:id="16"/>
          </w:p>
        </w:tc>
        <w:tc>
          <w:tcPr>
            <w:tcW w:w="0" w:type="auto"/>
            <w:tcBorders>
              <w:top w:val="single" w:sz="4" w:space="0" w:color="auto"/>
              <w:left w:val="nil"/>
              <w:bottom w:val="single" w:sz="4" w:space="0" w:color="auto"/>
              <w:right w:val="single" w:sz="8" w:space="0" w:color="auto"/>
            </w:tcBorders>
            <w:vAlign w:val="center"/>
          </w:tcPr>
          <w:p w14:paraId="7193B618" w14:textId="0207AD05" w:rsidR="002B3F7E" w:rsidRPr="00C24075" w:rsidRDefault="00AB0927" w:rsidP="00F26936">
            <w:pPr>
              <w:widowControl w:val="0"/>
              <w:jc w:val="left"/>
              <w:rPr>
                <w:rFonts w:ascii="Arial" w:hAnsi="Arial" w:cs="Arial"/>
              </w:rPr>
            </w:pPr>
            <w:r w:rsidRPr="00AB0927">
              <w:rPr>
                <w:rFonts w:ascii="Arial" w:eastAsia="Times New Roman" w:hAnsi="Arial" w:cs="Arial"/>
                <w:highlight w:val="yellow"/>
              </w:rPr>
              <w:t>[REDACTED]</w:t>
            </w:r>
          </w:p>
        </w:tc>
      </w:tr>
      <w:tr w:rsidR="00C24075" w:rsidRPr="00892C7E" w14:paraId="72A3306C" w14:textId="77777777" w:rsidTr="002B3F7E">
        <w:tc>
          <w:tcPr>
            <w:tcW w:w="0" w:type="auto"/>
            <w:tcBorders>
              <w:top w:val="nil"/>
              <w:left w:val="single" w:sz="8" w:space="0" w:color="auto"/>
              <w:bottom w:val="single" w:sz="4" w:space="0" w:color="auto"/>
              <w:right w:val="single" w:sz="4" w:space="0" w:color="auto"/>
            </w:tcBorders>
            <w:vAlign w:val="center"/>
          </w:tcPr>
          <w:p w14:paraId="526E740D" w14:textId="4C8DD030" w:rsidR="00C24075" w:rsidRPr="00C24075" w:rsidRDefault="00C24075" w:rsidP="00F26936">
            <w:pPr>
              <w:widowControl w:val="0"/>
              <w:jc w:val="left"/>
              <w:rPr>
                <w:rFonts w:ascii="Arial" w:hAnsi="Arial" w:cs="Arial"/>
                <w:b/>
              </w:rPr>
            </w:pPr>
            <w:r w:rsidRPr="00C24075">
              <w:rPr>
                <w:rFonts w:ascii="Arial" w:hAnsi="Arial" w:cs="Arial"/>
                <w:b/>
              </w:rPr>
              <w:t>Higher Outcome Payment</w:t>
            </w:r>
          </w:p>
        </w:tc>
        <w:tc>
          <w:tcPr>
            <w:tcW w:w="0" w:type="auto"/>
            <w:tcBorders>
              <w:top w:val="single" w:sz="4" w:space="0" w:color="auto"/>
              <w:left w:val="nil"/>
              <w:bottom w:val="single" w:sz="4" w:space="0" w:color="auto"/>
              <w:right w:val="single" w:sz="8" w:space="0" w:color="auto"/>
            </w:tcBorders>
            <w:vAlign w:val="center"/>
          </w:tcPr>
          <w:p w14:paraId="7266F3C8" w14:textId="5B404980" w:rsidR="00C24075" w:rsidRPr="00C24075" w:rsidRDefault="00AB0927" w:rsidP="00F26936">
            <w:pPr>
              <w:widowControl w:val="0"/>
              <w:jc w:val="left"/>
              <w:rPr>
                <w:rFonts w:ascii="Arial" w:hAnsi="Arial" w:cs="Arial"/>
              </w:rPr>
            </w:pPr>
            <w:r w:rsidRPr="00AB0927">
              <w:rPr>
                <w:rFonts w:ascii="Arial" w:eastAsia="Times New Roman" w:hAnsi="Arial" w:cs="Arial"/>
                <w:highlight w:val="yellow"/>
              </w:rPr>
              <w:t>[REDACTED]</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7" w:name="_DV_M1682"/>
      <w:bookmarkStart w:id="18" w:name="_DV_M1654"/>
      <w:bookmarkEnd w:id="17"/>
      <w:bookmarkEnd w:id="18"/>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9" w:name="_DV_M1657"/>
      <w:bookmarkStart w:id="20" w:name="_Ref486947138"/>
      <w:bookmarkEnd w:id="19"/>
      <w:r w:rsidRPr="00EB3239">
        <w:rPr>
          <w:rFonts w:cs="Arial"/>
          <w:color w:val="365F91"/>
          <w:sz w:val="28"/>
          <w:szCs w:val="22"/>
        </w:rPr>
        <w:t>Delivery Fee</w:t>
      </w:r>
      <w:bookmarkEnd w:id="20"/>
    </w:p>
    <w:p w14:paraId="32E45357" w14:textId="5A59C16A" w:rsidR="002B3F7E" w:rsidRPr="00EB3239" w:rsidRDefault="002B3F7E" w:rsidP="00F26936">
      <w:pPr>
        <w:pStyle w:val="SchdLevel3"/>
        <w:widowControl w:val="0"/>
        <w:tabs>
          <w:tab w:val="clear" w:pos="1440"/>
        </w:tabs>
        <w:spacing w:line="240" w:lineRule="auto"/>
        <w:ind w:left="1560"/>
        <w:jc w:val="left"/>
        <w:rPr>
          <w:rFonts w:cs="Arial"/>
          <w:sz w:val="22"/>
          <w:szCs w:val="22"/>
        </w:rPr>
      </w:pPr>
      <w:bookmarkStart w:id="21" w:name="_DV_M1658"/>
      <w:bookmarkStart w:id="22" w:name="_Ref486947262"/>
      <w:bookmarkEnd w:id="21"/>
      <w:r w:rsidRPr="00EB3239">
        <w:rPr>
          <w:rFonts w:cs="Arial"/>
          <w:sz w:val="22"/>
          <w:szCs w:val="22"/>
        </w:rPr>
        <w:t xml:space="preserve">Subject to paragraph </w:t>
      </w:r>
      <w:r w:rsidRPr="00EB3239">
        <w:rPr>
          <w:rFonts w:cs="Arial"/>
          <w:sz w:val="22"/>
          <w:szCs w:val="22"/>
        </w:rPr>
        <w:fldChar w:fldCharType="begin"/>
      </w:r>
      <w:r w:rsidRPr="00EB3239">
        <w:rPr>
          <w:rFonts w:cs="Arial"/>
          <w:sz w:val="22"/>
          <w:szCs w:val="22"/>
        </w:rPr>
        <w:instrText xml:space="preserve"> REF _Ref486947138 \r \h  \* MERGEFORMAT </w:instrText>
      </w:r>
      <w:r w:rsidRPr="00EB3239">
        <w:rPr>
          <w:rFonts w:cs="Arial"/>
          <w:sz w:val="22"/>
          <w:szCs w:val="22"/>
        </w:rPr>
      </w:r>
      <w:r w:rsidRPr="00EB3239">
        <w:rPr>
          <w:rFonts w:cs="Arial"/>
          <w:sz w:val="22"/>
          <w:szCs w:val="22"/>
        </w:rPr>
        <w:fldChar w:fldCharType="separate"/>
      </w:r>
      <w:r w:rsidRPr="00EB3239">
        <w:rPr>
          <w:rFonts w:cs="Arial"/>
          <w:sz w:val="22"/>
          <w:szCs w:val="22"/>
        </w:rPr>
        <w:t>4.2</w:t>
      </w:r>
      <w:r w:rsidRPr="00EB3239">
        <w:rPr>
          <w:rFonts w:cs="Arial"/>
          <w:sz w:val="22"/>
          <w:szCs w:val="22"/>
        </w:rPr>
        <w:fldChar w:fldCharType="end"/>
      </w:r>
      <w:r w:rsidR="001C2924">
        <w:rPr>
          <w:rFonts w:cs="Arial"/>
          <w:sz w:val="22"/>
          <w:szCs w:val="22"/>
        </w:rPr>
        <w:t>(b)</w:t>
      </w:r>
      <w:r w:rsidRPr="00EB3239">
        <w:rPr>
          <w:rFonts w:cs="Arial"/>
          <w:sz w:val="22"/>
          <w:szCs w:val="22"/>
        </w:rPr>
        <w:t xml:space="preserve"> below, a total Delivery Fee of </w:t>
      </w:r>
      <w:r w:rsidR="00A71FC5" w:rsidRPr="00A71FC5">
        <w:rPr>
          <w:rFonts w:eastAsia="Times New Roman" w:cs="Arial"/>
          <w:sz w:val="22"/>
          <w:szCs w:val="22"/>
          <w:highlight w:val="yellow"/>
          <w:lang w:eastAsia="en-US"/>
        </w:rPr>
        <w:t>[REDACTED]</w:t>
      </w:r>
      <w:r w:rsidR="00A71FC5">
        <w:rPr>
          <w:rFonts w:eastAsia="Times New Roman" w:cs="Arial"/>
          <w:sz w:val="22"/>
          <w:szCs w:val="22"/>
          <w:lang w:eastAsia="en-US"/>
        </w:rPr>
        <w:t xml:space="preserve"> </w:t>
      </w:r>
      <w:r w:rsidRPr="00EB3239">
        <w:rPr>
          <w:rFonts w:cs="Arial"/>
          <w:sz w:val="22"/>
          <w:szCs w:val="22"/>
        </w:rPr>
        <w:t xml:space="preserve">where due, will be payable in </w:t>
      </w:r>
      <w:r w:rsidR="006F2847">
        <w:rPr>
          <w:rFonts w:cs="Arial"/>
          <w:sz w:val="22"/>
          <w:szCs w:val="22"/>
        </w:rPr>
        <w:t xml:space="preserve">forty eight (48) </w:t>
      </w:r>
      <w:r w:rsidRPr="00EB3239">
        <w:rPr>
          <w:rFonts w:cs="Arial"/>
          <w:sz w:val="22"/>
          <w:szCs w:val="22"/>
        </w:rPr>
        <w:t xml:space="preserve">Delivery Fee Periodic Payments </w:t>
      </w:r>
      <w:r w:rsidR="00EB3239" w:rsidRPr="00EB3239">
        <w:rPr>
          <w:rFonts w:cs="Arial"/>
          <w:sz w:val="22"/>
          <w:szCs w:val="22"/>
        </w:rPr>
        <w:t>as set out in the table below</w:t>
      </w:r>
      <w:r w:rsidRPr="00EB3239">
        <w:rPr>
          <w:rFonts w:cs="Arial"/>
          <w:sz w:val="22"/>
          <w:szCs w:val="22"/>
        </w:rPr>
        <w:t>.</w:t>
      </w:r>
      <w:bookmarkEnd w:id="22"/>
    </w:p>
    <w:tbl>
      <w:tblPr>
        <w:tblStyle w:val="TableGrid"/>
        <w:tblW w:w="0" w:type="auto"/>
        <w:tblInd w:w="1560" w:type="dxa"/>
        <w:tblLook w:val="04A0" w:firstRow="1" w:lastRow="0" w:firstColumn="1" w:lastColumn="0" w:noHBand="0" w:noVBand="1"/>
      </w:tblPr>
      <w:tblGrid>
        <w:gridCol w:w="4035"/>
        <w:gridCol w:w="4036"/>
      </w:tblGrid>
      <w:tr w:rsidR="00EB3239" w14:paraId="459B85D1" w14:textId="77777777" w:rsidTr="00010FCE">
        <w:tc>
          <w:tcPr>
            <w:tcW w:w="4035" w:type="dxa"/>
          </w:tcPr>
          <w:p w14:paraId="4355F7AC" w14:textId="77777777" w:rsidR="00EC457F"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 xml:space="preserve">onth(s) </w:t>
            </w:r>
          </w:p>
          <w:p w14:paraId="52AFD157" w14:textId="77777777" w:rsidR="00EC457F" w:rsidRDefault="00EC457F" w:rsidP="00893A01">
            <w:pPr>
              <w:pStyle w:val="SchdLevel3"/>
              <w:widowControl w:val="0"/>
              <w:numPr>
                <w:ilvl w:val="0"/>
                <w:numId w:val="0"/>
              </w:numPr>
              <w:spacing w:after="0" w:line="240" w:lineRule="auto"/>
              <w:jc w:val="left"/>
              <w:rPr>
                <w:rFonts w:cs="Arial"/>
                <w:b/>
                <w:sz w:val="22"/>
                <w:szCs w:val="22"/>
              </w:rPr>
            </w:pPr>
          </w:p>
          <w:p w14:paraId="47E7C727" w14:textId="540B5B06" w:rsidR="00EB3239"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(Delivery Fee Month</w:t>
            </w:r>
            <w:r w:rsidR="00087142">
              <w:rPr>
                <w:rFonts w:cs="Arial"/>
                <w:b/>
                <w:sz w:val="22"/>
                <w:szCs w:val="22"/>
              </w:rPr>
              <w:t xml:space="preserve"> 1 being the </w:t>
            </w:r>
            <w:r>
              <w:rPr>
                <w:rFonts w:cs="Arial"/>
                <w:b/>
                <w:sz w:val="22"/>
                <w:szCs w:val="22"/>
              </w:rPr>
              <w:t>month in which the Referral Period Start Date falls, and the following Delivery Fee Months to be read accordingly)</w:t>
            </w:r>
          </w:p>
          <w:p w14:paraId="019FDAF6" w14:textId="55560523" w:rsidR="006F2847" w:rsidRPr="00EB3239" w:rsidRDefault="006F2847" w:rsidP="00EC457F">
            <w:pPr>
              <w:pStyle w:val="SchdLevel3"/>
              <w:widowControl w:val="0"/>
              <w:numPr>
                <w:ilvl w:val="0"/>
                <w:numId w:val="0"/>
              </w:numPr>
              <w:spacing w:after="0" w:line="240" w:lineRule="auto"/>
              <w:jc w:val="left"/>
              <w:rPr>
                <w:rFonts w:cs="Arial"/>
                <w:sz w:val="22"/>
                <w:szCs w:val="22"/>
              </w:rPr>
            </w:pPr>
          </w:p>
        </w:tc>
        <w:tc>
          <w:tcPr>
            <w:tcW w:w="4036" w:type="dxa"/>
          </w:tcPr>
          <w:p w14:paraId="6C9FB2CE" w14:textId="60B739A9" w:rsidR="00EB3239" w:rsidRPr="00893A01" w:rsidRDefault="00EB3239" w:rsidP="00893A01">
            <w:pPr>
              <w:pStyle w:val="SchdLevel3"/>
              <w:widowControl w:val="0"/>
              <w:numPr>
                <w:ilvl w:val="0"/>
                <w:numId w:val="0"/>
              </w:numPr>
              <w:spacing w:after="0" w:line="240" w:lineRule="auto"/>
              <w:jc w:val="left"/>
              <w:rPr>
                <w:rFonts w:cs="Arial"/>
                <w:b/>
                <w:sz w:val="22"/>
                <w:szCs w:val="22"/>
                <w:highlight w:val="yellow"/>
              </w:rPr>
            </w:pPr>
            <w:r w:rsidRPr="00893A01">
              <w:rPr>
                <w:rFonts w:cs="Arial"/>
                <w:b/>
                <w:sz w:val="22"/>
                <w:szCs w:val="22"/>
              </w:rPr>
              <w:t>Delivery Fee Periodic Payment</w:t>
            </w:r>
            <w:r w:rsidR="00893A01" w:rsidRPr="00893A01">
              <w:rPr>
                <w:rFonts w:cs="Arial"/>
                <w:b/>
                <w:sz w:val="22"/>
                <w:szCs w:val="22"/>
              </w:rPr>
              <w:t xml:space="preserve"> </w:t>
            </w:r>
          </w:p>
        </w:tc>
      </w:tr>
      <w:tr w:rsidR="00EB3239" w14:paraId="690EF33D" w14:textId="77777777" w:rsidTr="00010FCE">
        <w:tc>
          <w:tcPr>
            <w:tcW w:w="4035" w:type="dxa"/>
          </w:tcPr>
          <w:p w14:paraId="7A698767" w14:textId="6A78E327" w:rsidR="00EB3239" w:rsidRPr="00EB3239" w:rsidRDefault="00EB3239" w:rsidP="00EB3239">
            <w:pPr>
              <w:pStyle w:val="SchdLevel3"/>
              <w:widowControl w:val="0"/>
              <w:numPr>
                <w:ilvl w:val="0"/>
                <w:numId w:val="0"/>
              </w:numPr>
              <w:spacing w:line="240" w:lineRule="auto"/>
              <w:jc w:val="left"/>
              <w:rPr>
                <w:rFonts w:cs="Arial"/>
                <w:sz w:val="22"/>
                <w:szCs w:val="22"/>
              </w:rPr>
            </w:pPr>
            <w:r>
              <w:rPr>
                <w:rFonts w:cs="Arial"/>
                <w:sz w:val="22"/>
                <w:szCs w:val="22"/>
              </w:rPr>
              <w:t>1</w:t>
            </w:r>
          </w:p>
        </w:tc>
        <w:tc>
          <w:tcPr>
            <w:tcW w:w="4036" w:type="dxa"/>
          </w:tcPr>
          <w:p w14:paraId="3D7C6A83" w14:textId="0C22D4CD" w:rsidR="00EB3239" w:rsidRPr="00EB3239" w:rsidRDefault="00A71FC5" w:rsidP="00087142">
            <w:pPr>
              <w:pStyle w:val="SchdLevel3"/>
              <w:widowControl w:val="0"/>
              <w:numPr>
                <w:ilvl w:val="0"/>
                <w:numId w:val="0"/>
              </w:numPr>
              <w:spacing w:line="240" w:lineRule="auto"/>
              <w:jc w:val="left"/>
              <w:rPr>
                <w:rFonts w:cs="Arial"/>
                <w:sz w:val="22"/>
                <w:szCs w:val="22"/>
              </w:rPr>
            </w:pPr>
            <w:r w:rsidRPr="00A71FC5">
              <w:rPr>
                <w:rFonts w:eastAsia="Times New Roman" w:cs="Arial"/>
                <w:sz w:val="22"/>
                <w:szCs w:val="22"/>
                <w:highlight w:val="yellow"/>
                <w:lang w:eastAsia="en-US"/>
              </w:rPr>
              <w:t>[REDACTED]</w:t>
            </w:r>
          </w:p>
        </w:tc>
      </w:tr>
      <w:tr w:rsidR="00EB3239" w14:paraId="6295833F" w14:textId="77777777" w:rsidTr="00010FCE">
        <w:tc>
          <w:tcPr>
            <w:tcW w:w="4035" w:type="dxa"/>
          </w:tcPr>
          <w:p w14:paraId="7D964838" w14:textId="5564D65E" w:rsidR="00EB3239" w:rsidRPr="00EB3239" w:rsidRDefault="00010FCE" w:rsidP="00EB3239">
            <w:pPr>
              <w:pStyle w:val="SchdLevel3"/>
              <w:widowControl w:val="0"/>
              <w:numPr>
                <w:ilvl w:val="0"/>
                <w:numId w:val="0"/>
              </w:numPr>
              <w:spacing w:line="240" w:lineRule="auto"/>
              <w:jc w:val="left"/>
              <w:rPr>
                <w:rFonts w:cs="Arial"/>
                <w:sz w:val="22"/>
                <w:szCs w:val="22"/>
              </w:rPr>
            </w:pPr>
            <w:r>
              <w:rPr>
                <w:rFonts w:cs="Arial"/>
                <w:sz w:val="22"/>
                <w:szCs w:val="22"/>
              </w:rPr>
              <w:t>2</w:t>
            </w:r>
            <w:r w:rsidR="001F12F7">
              <w:rPr>
                <w:rFonts w:cs="Arial"/>
                <w:sz w:val="22"/>
                <w:szCs w:val="22"/>
              </w:rPr>
              <w:t xml:space="preserve"> - 12</w:t>
            </w:r>
          </w:p>
        </w:tc>
        <w:tc>
          <w:tcPr>
            <w:tcW w:w="4036" w:type="dxa"/>
          </w:tcPr>
          <w:p w14:paraId="095D7D1D" w14:textId="15E122FB" w:rsidR="00EB3239" w:rsidRPr="00EB3239" w:rsidRDefault="00A71FC5" w:rsidP="00087142">
            <w:pPr>
              <w:pStyle w:val="SchdLevel3"/>
              <w:widowControl w:val="0"/>
              <w:numPr>
                <w:ilvl w:val="0"/>
                <w:numId w:val="0"/>
              </w:numPr>
              <w:spacing w:line="240" w:lineRule="auto"/>
              <w:jc w:val="left"/>
              <w:rPr>
                <w:rFonts w:cs="Arial"/>
                <w:sz w:val="22"/>
                <w:szCs w:val="22"/>
              </w:rPr>
            </w:pPr>
            <w:r w:rsidRPr="00A71FC5">
              <w:rPr>
                <w:rFonts w:eastAsia="Times New Roman" w:cs="Arial"/>
                <w:sz w:val="22"/>
                <w:szCs w:val="22"/>
                <w:highlight w:val="yellow"/>
                <w:lang w:eastAsia="en-US"/>
              </w:rPr>
              <w:t>[REDACTED]</w:t>
            </w:r>
          </w:p>
        </w:tc>
      </w:tr>
      <w:tr w:rsidR="00893A01" w:rsidRPr="00EB3239" w14:paraId="54B10267" w14:textId="77777777" w:rsidTr="00010FCE">
        <w:tc>
          <w:tcPr>
            <w:tcW w:w="4035" w:type="dxa"/>
          </w:tcPr>
          <w:p w14:paraId="6BB51E7D" w14:textId="22FBE3D2" w:rsidR="00893A01" w:rsidRPr="00EB3239" w:rsidRDefault="00010FCE" w:rsidP="00C7391B">
            <w:pPr>
              <w:pStyle w:val="SchdLevel3"/>
              <w:widowControl w:val="0"/>
              <w:numPr>
                <w:ilvl w:val="0"/>
                <w:numId w:val="0"/>
              </w:numPr>
              <w:spacing w:line="240" w:lineRule="auto"/>
              <w:jc w:val="left"/>
              <w:rPr>
                <w:rFonts w:cs="Arial"/>
                <w:sz w:val="22"/>
                <w:szCs w:val="22"/>
              </w:rPr>
            </w:pPr>
            <w:r>
              <w:rPr>
                <w:rFonts w:cs="Arial"/>
                <w:sz w:val="22"/>
                <w:szCs w:val="22"/>
              </w:rPr>
              <w:t>13</w:t>
            </w:r>
            <w:r w:rsidR="001F12F7">
              <w:rPr>
                <w:rFonts w:cs="Arial"/>
                <w:sz w:val="22"/>
                <w:szCs w:val="22"/>
              </w:rPr>
              <w:t xml:space="preserve"> - 36</w:t>
            </w:r>
          </w:p>
        </w:tc>
        <w:tc>
          <w:tcPr>
            <w:tcW w:w="4036" w:type="dxa"/>
          </w:tcPr>
          <w:p w14:paraId="1E5F9A59" w14:textId="55AA7915" w:rsidR="00893A01" w:rsidRPr="00EB3239" w:rsidRDefault="00A71FC5" w:rsidP="00087142">
            <w:pPr>
              <w:pStyle w:val="SchdLevel3"/>
              <w:widowControl w:val="0"/>
              <w:numPr>
                <w:ilvl w:val="0"/>
                <w:numId w:val="0"/>
              </w:numPr>
              <w:spacing w:line="240" w:lineRule="auto"/>
              <w:jc w:val="left"/>
              <w:rPr>
                <w:rFonts w:cs="Arial"/>
                <w:sz w:val="22"/>
                <w:szCs w:val="22"/>
              </w:rPr>
            </w:pPr>
            <w:r w:rsidRPr="00A71FC5">
              <w:rPr>
                <w:rFonts w:eastAsia="Times New Roman" w:cs="Arial"/>
                <w:sz w:val="22"/>
                <w:szCs w:val="22"/>
                <w:highlight w:val="yellow"/>
                <w:lang w:eastAsia="en-US"/>
              </w:rPr>
              <w:t>[REDACTED]</w:t>
            </w:r>
          </w:p>
        </w:tc>
      </w:tr>
      <w:tr w:rsidR="00010FCE" w:rsidRPr="00EB3239" w14:paraId="0740D712" w14:textId="77777777" w:rsidTr="00010FCE">
        <w:tc>
          <w:tcPr>
            <w:tcW w:w="4035" w:type="dxa"/>
          </w:tcPr>
          <w:p w14:paraId="451C2E93" w14:textId="3F874BEB" w:rsidR="00010FCE" w:rsidRPr="00EB3239" w:rsidRDefault="00010FCE" w:rsidP="004D2D68">
            <w:pPr>
              <w:pStyle w:val="SchdLevel3"/>
              <w:widowControl w:val="0"/>
              <w:numPr>
                <w:ilvl w:val="0"/>
                <w:numId w:val="0"/>
              </w:numPr>
              <w:spacing w:line="240" w:lineRule="auto"/>
              <w:jc w:val="left"/>
              <w:rPr>
                <w:rFonts w:cs="Arial"/>
                <w:sz w:val="22"/>
                <w:szCs w:val="22"/>
              </w:rPr>
            </w:pPr>
            <w:r>
              <w:rPr>
                <w:rFonts w:cs="Arial"/>
                <w:sz w:val="22"/>
                <w:szCs w:val="22"/>
              </w:rPr>
              <w:t>3</w:t>
            </w:r>
            <w:r w:rsidR="004D2D68">
              <w:rPr>
                <w:rFonts w:cs="Arial"/>
                <w:sz w:val="22"/>
                <w:szCs w:val="22"/>
              </w:rPr>
              <w:t>7</w:t>
            </w:r>
            <w:r>
              <w:rPr>
                <w:rFonts w:cs="Arial"/>
                <w:sz w:val="22"/>
                <w:szCs w:val="22"/>
              </w:rPr>
              <w:t xml:space="preserve"> - 4</w:t>
            </w:r>
            <w:r w:rsidR="001F12F7">
              <w:rPr>
                <w:rFonts w:cs="Arial"/>
                <w:sz w:val="22"/>
                <w:szCs w:val="22"/>
              </w:rPr>
              <w:t>8</w:t>
            </w:r>
          </w:p>
        </w:tc>
        <w:tc>
          <w:tcPr>
            <w:tcW w:w="4036" w:type="dxa"/>
          </w:tcPr>
          <w:p w14:paraId="65339750" w14:textId="300307C8" w:rsidR="00010FCE" w:rsidRPr="00EB3239" w:rsidRDefault="00A71FC5" w:rsidP="00087142">
            <w:pPr>
              <w:pStyle w:val="SchdLevel3"/>
              <w:widowControl w:val="0"/>
              <w:numPr>
                <w:ilvl w:val="0"/>
                <w:numId w:val="0"/>
              </w:numPr>
              <w:spacing w:line="240" w:lineRule="auto"/>
              <w:jc w:val="left"/>
              <w:rPr>
                <w:rFonts w:cs="Arial"/>
                <w:sz w:val="22"/>
                <w:szCs w:val="22"/>
              </w:rPr>
            </w:pPr>
            <w:r w:rsidRPr="00A71FC5">
              <w:rPr>
                <w:rFonts w:eastAsia="Times New Roman" w:cs="Arial"/>
                <w:sz w:val="22"/>
                <w:szCs w:val="22"/>
                <w:highlight w:val="yellow"/>
                <w:lang w:eastAsia="en-US"/>
              </w:rPr>
              <w:t>[REDACTED]</w:t>
            </w:r>
          </w:p>
        </w:tc>
      </w:tr>
    </w:tbl>
    <w:p w14:paraId="299A125B" w14:textId="77777777" w:rsidR="00010FCE" w:rsidRDefault="00010FCE" w:rsidP="00EB3239">
      <w:pPr>
        <w:pStyle w:val="SchdLevel3"/>
        <w:widowControl w:val="0"/>
        <w:numPr>
          <w:ilvl w:val="0"/>
          <w:numId w:val="0"/>
        </w:numPr>
        <w:spacing w:line="240" w:lineRule="auto"/>
        <w:ind w:left="1560"/>
        <w:jc w:val="left"/>
        <w:rPr>
          <w:rFonts w:cs="Arial"/>
          <w:sz w:val="22"/>
          <w:szCs w:val="22"/>
        </w:rPr>
      </w:pPr>
    </w:p>
    <w:p w14:paraId="522C5D09" w14:textId="661D262C"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w:t>
      </w:r>
      <w:r w:rsidR="006F2A35">
        <w:rPr>
          <w:rFonts w:cs="Arial"/>
          <w:sz w:val="22"/>
          <w:szCs w:val="22"/>
        </w:rPr>
        <w:lastRenderedPageBreak/>
        <w:t xml:space="preserve">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w:t>
      </w:r>
      <w:proofErr w:type="gramStart"/>
      <w:r w:rsidR="00677957">
        <w:rPr>
          <w:rFonts w:cs="Arial"/>
          <w:sz w:val="22"/>
          <w:szCs w:val="22"/>
        </w:rPr>
        <w:t>forty eight</w:t>
      </w:r>
      <w:proofErr w:type="gramEnd"/>
      <w:r w:rsidR="00677957">
        <w:rPr>
          <w:rFonts w:cs="Arial"/>
          <w:sz w:val="22"/>
          <w:szCs w:val="22"/>
        </w:rPr>
        <w:t xml:space="preserve">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3" w:name="_DV_M1663"/>
      <w:bookmarkEnd w:id="23"/>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w:t>
      </w:r>
      <w:proofErr w:type="spellStart"/>
      <w:r w:rsidRPr="00DA6B0B">
        <w:rPr>
          <w:rFonts w:cs="Arial"/>
          <w:sz w:val="22"/>
          <w:szCs w:val="22"/>
        </w:rPr>
        <w:t>PRaP</w:t>
      </w:r>
      <w:proofErr w:type="spellEnd"/>
      <w:r w:rsidRPr="00DA6B0B">
        <w:rPr>
          <w:rFonts w:cs="Arial"/>
          <w:sz w:val="22"/>
          <w:szCs w:val="22"/>
        </w:rPr>
        <w:t xml:space="preserve">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4"/>
      <w:bookmarkStart w:id="25" w:name="_DV_M1665"/>
      <w:bookmarkEnd w:id="24"/>
      <w:bookmarkEnd w:id="25"/>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All invoices payable outside of </w:t>
      </w:r>
      <w:proofErr w:type="spellStart"/>
      <w:r w:rsidRPr="00DA6B0B">
        <w:rPr>
          <w:rFonts w:cs="Arial"/>
          <w:sz w:val="22"/>
          <w:szCs w:val="22"/>
        </w:rPr>
        <w:t>PRaP</w:t>
      </w:r>
      <w:proofErr w:type="spellEnd"/>
      <w:r w:rsidRPr="00DA6B0B">
        <w:rPr>
          <w:rFonts w:cs="Arial"/>
          <w:sz w:val="22"/>
          <w:szCs w:val="22"/>
        </w:rPr>
        <w:t>, must include the appropriate purchase order number sent to the following address:</w:t>
      </w:r>
    </w:p>
    <w:p w14:paraId="1F28F1E7" w14:textId="34021F7C" w:rsidR="00126926" w:rsidRPr="00AA556B"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sidRPr="00AA556B">
        <w:rPr>
          <w:rFonts w:cs="Arial"/>
          <w:b w:val="0"/>
          <w:color w:val="000000"/>
          <w:sz w:val="22"/>
          <w:szCs w:val="22"/>
          <w:lang w:val="en"/>
        </w:rPr>
        <w:t>SSCL Accounts Payable Team</w:t>
      </w:r>
    </w:p>
    <w:p w14:paraId="1AA79374" w14:textId="1AB91108" w:rsidR="00AA556B" w:rsidRPr="00AA556B" w:rsidRDefault="00AA556B" w:rsidP="00AA556B">
      <w:pPr>
        <w:spacing w:after="0"/>
        <w:ind w:left="851"/>
        <w:jc w:val="left"/>
        <w:rPr>
          <w:rFonts w:ascii="Arial" w:eastAsia="Times New Roman" w:hAnsi="Arial" w:cs="Arial"/>
          <w:lang w:eastAsia="en-GB"/>
        </w:rPr>
      </w:pPr>
      <w:r w:rsidRPr="00AA556B">
        <w:rPr>
          <w:rFonts w:ascii="Arial" w:eastAsia="Times New Roman" w:hAnsi="Arial" w:cs="Arial"/>
          <w:lang w:eastAsia="en-GB"/>
        </w:rPr>
        <w:t>PO Box 406, Phoenix House,</w:t>
      </w:r>
    </w:p>
    <w:p w14:paraId="29D090B3" w14:textId="77777777" w:rsidR="00AA556B" w:rsidRPr="00AA556B" w:rsidRDefault="00AA556B" w:rsidP="00AA556B">
      <w:pPr>
        <w:spacing w:after="0"/>
        <w:ind w:left="851"/>
        <w:jc w:val="left"/>
        <w:rPr>
          <w:rFonts w:ascii="Arial" w:eastAsia="Times New Roman" w:hAnsi="Arial" w:cs="Arial"/>
          <w:lang w:eastAsia="en-GB"/>
        </w:rPr>
      </w:pPr>
      <w:r w:rsidRPr="00AA556B">
        <w:rPr>
          <w:rFonts w:ascii="Arial" w:eastAsia="Times New Roman" w:hAnsi="Arial" w:cs="Arial"/>
          <w:lang w:eastAsia="en-GB"/>
        </w:rPr>
        <w:t>Celtic Springs</w:t>
      </w:r>
    </w:p>
    <w:p w14:paraId="414BE869" w14:textId="77777777" w:rsidR="00AA556B" w:rsidRPr="00AA556B" w:rsidRDefault="00AA556B" w:rsidP="00AA556B">
      <w:pPr>
        <w:spacing w:after="0"/>
        <w:ind w:left="851"/>
        <w:jc w:val="left"/>
        <w:rPr>
          <w:rFonts w:ascii="Arial" w:eastAsia="Times New Roman" w:hAnsi="Arial" w:cs="Arial"/>
          <w:lang w:eastAsia="en-GB"/>
        </w:rPr>
      </w:pPr>
      <w:r w:rsidRPr="00AA556B">
        <w:rPr>
          <w:rFonts w:ascii="Arial" w:eastAsia="Times New Roman" w:hAnsi="Arial" w:cs="Arial"/>
          <w:lang w:eastAsia="en-GB"/>
        </w:rPr>
        <w:t xml:space="preserve">Newport </w:t>
      </w:r>
    </w:p>
    <w:p w14:paraId="181FE5A1" w14:textId="77777777" w:rsidR="00AA556B" w:rsidRPr="00AA556B" w:rsidRDefault="00AA556B" w:rsidP="00AA556B">
      <w:pPr>
        <w:spacing w:after="0"/>
        <w:ind w:left="851"/>
        <w:jc w:val="left"/>
        <w:rPr>
          <w:rFonts w:ascii="Arial" w:eastAsia="Times New Roman" w:hAnsi="Arial" w:cs="Arial"/>
          <w:lang w:eastAsia="en-GB"/>
        </w:rPr>
      </w:pPr>
      <w:r w:rsidRPr="00AA556B">
        <w:rPr>
          <w:rFonts w:ascii="Arial" w:eastAsia="Times New Roman" w:hAnsi="Arial" w:cs="Arial"/>
          <w:lang w:eastAsia="en-GB"/>
        </w:rPr>
        <w:t>NP10 8FZ</w:t>
      </w:r>
    </w:p>
    <w:p w14:paraId="00B10646" w14:textId="280135BD" w:rsidR="00126926" w:rsidRP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Pr>
          <w:rFonts w:cs="Arial"/>
          <w:b w:val="0"/>
          <w:color w:val="000000"/>
          <w:sz w:val="21"/>
          <w:szCs w:val="21"/>
          <w:lang w:val="en"/>
        </w:rPr>
        <w:t>Shared Services Helpline: 0845 602 8244</w:t>
      </w:r>
      <w:r w:rsidR="00CF4703">
        <w:rPr>
          <w:rFonts w:cs="Arial"/>
          <w:b w:val="0"/>
          <w:color w:val="000000"/>
          <w:sz w:val="21"/>
          <w:szCs w:val="21"/>
          <w:lang w:val="en"/>
        </w:rPr>
        <w:br/>
      </w:r>
    </w:p>
    <w:p w14:paraId="3433D5F5" w14:textId="701B8F2D" w:rsidR="00126926" w:rsidRPr="00126926" w:rsidRDefault="00126926" w:rsidP="00F26936">
      <w:pPr>
        <w:widowControl w:val="0"/>
        <w:ind w:left="851"/>
        <w:rPr>
          <w:rFonts w:ascii="Arial" w:hAnsi="Arial" w:cs="Arial"/>
        </w:rPr>
      </w:pPr>
      <w:r w:rsidRPr="00126926">
        <w:rPr>
          <w:rFonts w:ascii="Arial" w:hAnsi="Arial" w:cs="Arial"/>
        </w:rPr>
        <w:t xml:space="preserve">Or via email in PDF format to </w:t>
      </w:r>
      <w:hyperlink r:id="rId14" w:history="1">
        <w:r w:rsidRPr="00126926">
          <w:rPr>
            <w:rStyle w:val="Hyperlink"/>
            <w:rFonts w:ascii="Arial" w:hAnsi="Arial" w:cs="Arial"/>
            <w:b/>
            <w:bCs/>
            <w:color w:val="0000CD"/>
            <w:lang w:val="en"/>
          </w:rPr>
          <w:t>APinvoices-DWP-U@sscl.gse.gov.uk</w:t>
        </w:r>
      </w:hyperlink>
      <w:r w:rsidRPr="00126926">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6" w:name="_DV_M1673"/>
      <w:bookmarkStart w:id="27" w:name="_Ref459188357"/>
      <w:bookmarkEnd w:id="26"/>
      <w:r w:rsidRPr="001738EE">
        <w:rPr>
          <w:rFonts w:cs="Arial"/>
          <w:b w:val="0"/>
          <w:color w:val="365F91"/>
          <w:sz w:val="32"/>
          <w:szCs w:val="22"/>
        </w:rPr>
        <w:t>Payment rates</w:t>
      </w:r>
      <w:bookmarkEnd w:id="27"/>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8" w:name="_DV_M1674"/>
      <w:bookmarkEnd w:id="28"/>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8"/>
      <w:bookmarkEnd w:id="29"/>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0" w:name="_DV_C625"/>
      <w:r w:rsidRPr="00D15E1E">
        <w:rPr>
          <w:rStyle w:val="DeltaViewInsertion"/>
          <w:rFonts w:cs="Arial"/>
          <w:color w:val="auto"/>
          <w:sz w:val="22"/>
          <w:szCs w:val="22"/>
          <w:u w:val="none"/>
        </w:rPr>
        <w:t xml:space="preserve">Payments </w:t>
      </w:r>
      <w:bookmarkEnd w:id="30"/>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1" w:name="_DV_M1683"/>
      <w:bookmarkEnd w:id="31"/>
    </w:p>
    <w:p w14:paraId="403028AB" w14:textId="77777777" w:rsidR="002B3F7E" w:rsidRPr="00DA6B0B" w:rsidRDefault="002B3F7E" w:rsidP="00F26936">
      <w:pPr>
        <w:widowControl w:val="0"/>
        <w:spacing w:after="160"/>
        <w:jc w:val="left"/>
        <w:rPr>
          <w:rFonts w:cs="Arial"/>
          <w:b/>
        </w:rPr>
      </w:pPr>
      <w:bookmarkStart w:id="32" w:name="_DV_M1709"/>
      <w:bookmarkEnd w:id="32"/>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lastRenderedPageBreak/>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lastRenderedPageBreak/>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3" w:name="_DV_M1710"/>
      <w:bookmarkStart w:id="34" w:name="_DV_M1718"/>
      <w:bookmarkStart w:id="35" w:name="_DV_M1719"/>
      <w:bookmarkEnd w:id="33"/>
      <w:bookmarkEnd w:id="34"/>
      <w:bookmarkEnd w:id="35"/>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 xml:space="preserve">“Dedicated </w:t>
            </w:r>
            <w:r w:rsidRPr="00EC7CE5">
              <w:rPr>
                <w:rFonts w:ascii="Arial" w:hAnsi="Arial" w:cs="Arial"/>
                <w:b/>
              </w:rPr>
              <w:lastRenderedPageBreak/>
              <w:t>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lastRenderedPageBreak/>
              <w:t xml:space="preserve">all Supplier Personnel then assigned to the Services or any part </w:t>
            </w:r>
            <w:r w:rsidRPr="00EC7CE5">
              <w:rPr>
                <w:rFonts w:ascii="Arial" w:hAnsi="Arial" w:cs="Arial"/>
                <w:color w:val="000000"/>
              </w:rPr>
              <w:lastRenderedPageBreak/>
              <w:t>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lastRenderedPageBreak/>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 xml:space="preserve">“Unrecovered </w:t>
            </w:r>
            <w:r w:rsidRPr="00E733D0">
              <w:rPr>
                <w:rFonts w:ascii="Arial" w:hAnsi="Arial" w:cs="Arial"/>
                <w:b/>
                <w:iCs/>
              </w:rPr>
              <w:lastRenderedPageBreak/>
              <w:t>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lastRenderedPageBreak/>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lastRenderedPageBreak/>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lastRenderedPageBreak/>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6" w:name="_Ref350371954"/>
      <w:r w:rsidRPr="001738EE">
        <w:rPr>
          <w:rFonts w:ascii="Arial" w:hAnsi="Arial" w:cs="Arial"/>
          <w:b w:val="0"/>
          <w:color w:val="365F91"/>
          <w:sz w:val="32"/>
        </w:rPr>
        <w:t>Breakage Costs</w:t>
      </w:r>
      <w:bookmarkEnd w:id="36"/>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7"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7"/>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112"/>
      <w:bookmarkEnd w:id="38"/>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39"/>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47"/>
      <w:r w:rsidRPr="00EC7CE5">
        <w:rPr>
          <w:rFonts w:ascii="Arial" w:hAnsi="Arial" w:cs="Arial"/>
        </w:rPr>
        <w:t>The Supplier shall be entitled to Contract Breakage Costs only in respect of Sub-contracts which:</w:t>
      </w:r>
      <w:bookmarkEnd w:id="40"/>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 xml:space="preserve">be referred to an Expert for determination in accordance with </w:t>
      </w:r>
      <w:r w:rsidRPr="00E733D0">
        <w:rPr>
          <w:rFonts w:ascii="Arial" w:hAnsi="Arial" w:cs="Arial"/>
        </w:rPr>
        <w:lastRenderedPageBreak/>
        <w:t>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w:t>
      </w:r>
      <w:r w:rsidRPr="00EC7CE5">
        <w:rPr>
          <w:rFonts w:ascii="Arial" w:hAnsi="Arial" w:cs="Arial"/>
        </w:rPr>
        <w:lastRenderedPageBreak/>
        <w:t xml:space="preserve">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1"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1"/>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2"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2"/>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211F15AA"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5E20B4E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contain a sufficient level of information to enable the Authority to verify the </w:t>
      </w:r>
      <w:r w:rsidRPr="00EC7CE5">
        <w:rPr>
          <w:rFonts w:ascii="Arial" w:hAnsi="Arial" w:cs="Arial"/>
        </w:rPr>
        <w:lastRenderedPageBreak/>
        <w:t>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lastRenderedPageBreak/>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7CDD9C9E"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(and shall procure that the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1168DB1D"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t>
      </w:r>
      <w:r w:rsidRPr="00EC7CE5">
        <w:rPr>
          <w:rFonts w:ascii="Arial" w:hAnsi="Arial" w:cs="Arial"/>
        </w:rPr>
        <w:lastRenderedPageBreak/>
        <w:t xml:space="preserve">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400872E1"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 authorising the disclosure of the information to the Authority and/or entering into confidentiality agreements which permit disclosure;</w:t>
      </w:r>
    </w:p>
    <w:p w14:paraId="4FEFE9D5" w14:textId="6E97D4B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putting in place any other reasonable arrangements to enable the information to be lawfully disclosed to the Authority (which may include making price sensitive information available to Authority nominated personnel through confidential </w:t>
      </w:r>
      <w:r w:rsidRPr="00EC7CE5">
        <w:rPr>
          <w:rFonts w:ascii="Arial" w:hAnsi="Arial" w:cs="Arial"/>
        </w:rPr>
        <w:lastRenderedPageBreak/>
        <w:t>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lastRenderedPageBreak/>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lastRenderedPageBreak/>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lastRenderedPageBreak/>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3" w:name="_Toc185132482"/>
      <w:bookmarkStart w:id="44" w:name="_Toc185132494"/>
      <w:bookmarkStart w:id="45" w:name="_Toc185132518"/>
      <w:bookmarkEnd w:id="43"/>
      <w:bookmarkEnd w:id="44"/>
      <w:bookmarkEnd w:id="45"/>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 xml:space="preserve">manpower resources broken down into the number and grade/role of all Supplier Personnel (free of any contingency) together with a list of agreed </w:t>
            </w:r>
            <w:r w:rsidRPr="00EC7CE5">
              <w:rPr>
                <w:rFonts w:cs="Arial"/>
                <w:color w:val="000000"/>
              </w:rPr>
              <w:lastRenderedPageBreak/>
              <w:t>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lastRenderedPageBreak/>
        <w:br w:type="page"/>
      </w:r>
      <w:r w:rsidR="00B26B15" w:rsidRPr="00B26B15">
        <w:rPr>
          <w:rFonts w:ascii="Arial" w:hAnsi="Arial" w:cs="Arial"/>
          <w:b w:val="0"/>
          <w:caps w:val="0"/>
          <w:color w:val="365F91"/>
          <w:sz w:val="32"/>
        </w:rPr>
        <w:lastRenderedPageBreak/>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where the Supplier has identified the Agreement as such in any published accounts or </w:t>
      </w:r>
      <w:r w:rsidRPr="00EC7CE5">
        <w:rPr>
          <w:rFonts w:ascii="Arial" w:hAnsi="Arial" w:cs="Arial"/>
        </w:rPr>
        <w:lastRenderedPageBreak/>
        <w:t xml:space="preserve">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6" w:name="_Ref458940254"/>
      <w:bookmarkStart w:id="47"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8" w:name="_Toc139080144"/>
      <w:bookmarkEnd w:id="46"/>
      <w:bookmarkEnd w:id="47"/>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8"/>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49" w:name="_Toc139080145"/>
      <w:bookmarkStart w:id="50"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2F47A002"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1" w:name="_Toc139080150"/>
      <w:bookmarkEnd w:id="49"/>
      <w:bookmarkEnd w:id="50"/>
      <w:r w:rsidRPr="00EC7CE5">
        <w:rPr>
          <w:rFonts w:ascii="Arial" w:hAnsi="Arial" w:cs="Arial"/>
        </w:rPr>
        <w:t>to review any books of account and the internal contract management accounts kept by the Supplier in connection with this Agreement;</w:t>
      </w:r>
      <w:bookmarkEnd w:id="51"/>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1"/>
      <w:r w:rsidRPr="00EC7CE5">
        <w:rPr>
          <w:rFonts w:ascii="Arial" w:hAnsi="Arial" w:cs="Arial"/>
        </w:rPr>
        <w:t>to carry out the Authority’s internal and statutory audits and to prepare, examine and/or certify the Authority's annual and interim reports and accounts;</w:t>
      </w:r>
      <w:bookmarkEnd w:id="52"/>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3"/>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3"/>
      <w:r w:rsidRPr="00EC7CE5">
        <w:rPr>
          <w:rFonts w:ascii="Arial" w:hAnsi="Arial" w:cs="Arial"/>
        </w:rPr>
        <w:t>to verify the accuracy and completeness of any Management Information delivered or required by this Agreement;</w:t>
      </w:r>
      <w:bookmarkEnd w:id="54"/>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5"/>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lastRenderedPageBreak/>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6"/>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7"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7"/>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8"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8"/>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59" w:name="_Toc139080161"/>
      <w:r w:rsidRPr="00EC7CE5">
        <w:rPr>
          <w:rFonts w:ascii="Arial" w:hAnsi="Arial" w:cs="Arial"/>
        </w:rPr>
        <w:t>all information requested by the Authority within the permitted scope of the audit;</w:t>
      </w:r>
      <w:bookmarkEnd w:id="59"/>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2"/>
      <w:r w:rsidRPr="00EC7CE5">
        <w:rPr>
          <w:rFonts w:ascii="Arial" w:hAnsi="Arial" w:cs="Arial"/>
        </w:rPr>
        <w:t>reasonable access to any Sites and to any equipment used (whether exclusively or non-exclusively) in the performance of the Services;</w:t>
      </w:r>
      <w:bookmarkEnd w:id="60"/>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3"/>
      <w:r w:rsidRPr="00EC7CE5">
        <w:rPr>
          <w:rFonts w:ascii="Arial" w:hAnsi="Arial" w:cs="Arial"/>
        </w:rPr>
        <w:t>access to the Supplier System; and</w:t>
      </w:r>
      <w:bookmarkEnd w:id="61"/>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4"/>
      <w:r w:rsidRPr="00EC7CE5">
        <w:rPr>
          <w:rFonts w:ascii="Arial" w:hAnsi="Arial" w:cs="Arial"/>
        </w:rPr>
        <w:t>access to Supplier Personnel.</w:t>
      </w:r>
      <w:bookmarkEnd w:id="62"/>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3" w:name="_Ref458423148"/>
      <w:bookmarkStart w:id="64"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3"/>
      <w:r w:rsidRPr="00EC7CE5">
        <w:rPr>
          <w:rFonts w:ascii="Arial" w:hAnsi="Arial" w:cs="Arial"/>
        </w:rPr>
        <w:t>.</w:t>
      </w:r>
      <w:bookmarkEnd w:id="64"/>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5" w:name="_Ref87973381"/>
      <w:bookmarkStart w:id="66"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5"/>
      <w:bookmarkEnd w:id="66"/>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7"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7"/>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lastRenderedPageBreak/>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8"/>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69"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0" w:name="_Toc139080170"/>
      <w:bookmarkEnd w:id="69"/>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0"/>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1"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1"/>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lastRenderedPageBreak/>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lastRenderedPageBreak/>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709" w:type="dxa"/>
        <w:tblLook w:val="04A0" w:firstRow="1" w:lastRow="0" w:firstColumn="1" w:lastColumn="0" w:noHBand="0" w:noVBand="1"/>
      </w:tblPr>
      <w:tblGrid>
        <w:gridCol w:w="2980"/>
        <w:gridCol w:w="2982"/>
        <w:gridCol w:w="2960"/>
      </w:tblGrid>
      <w:tr w:rsidR="006D2E8E" w14:paraId="593894D2" w14:textId="77777777" w:rsidTr="007410E8">
        <w:tc>
          <w:tcPr>
            <w:tcW w:w="2980" w:type="dxa"/>
          </w:tcPr>
          <w:p w14:paraId="583DC4A1" w14:textId="1BBA43EF" w:rsidR="006D2E8E" w:rsidRPr="006D2E8E" w:rsidRDefault="006D2E8E" w:rsidP="006D2E8E">
            <w:pPr>
              <w:ind w:left="0"/>
              <w:rPr>
                <w:rFonts w:ascii="Arial" w:hAnsi="Arial" w:cs="Arial"/>
                <w:b/>
              </w:rPr>
            </w:pPr>
            <w:r w:rsidRPr="006D2E8E">
              <w:rPr>
                <w:rFonts w:ascii="Arial" w:hAnsi="Arial" w:cs="Arial"/>
                <w:b/>
              </w:rPr>
              <w:t>Relevant Premium</w:t>
            </w:r>
          </w:p>
        </w:tc>
        <w:tc>
          <w:tcPr>
            <w:tcW w:w="2982" w:type="dxa"/>
          </w:tcPr>
          <w:p w14:paraId="54AD45A1" w14:textId="0A852846" w:rsidR="006D2E8E" w:rsidRPr="001E0AB1" w:rsidRDefault="006D2E8E" w:rsidP="001E0AB1">
            <w:pPr>
              <w:ind w:left="0"/>
              <w:rPr>
                <w:rFonts w:ascii="Arial" w:hAnsi="Arial" w:cs="Arial"/>
                <w:b/>
              </w:rPr>
            </w:pPr>
            <w:r>
              <w:rPr>
                <w:rFonts w:ascii="Arial" w:hAnsi="Arial" w:cs="Arial"/>
                <w:b/>
              </w:rPr>
              <w:t>Relevant Period</w:t>
            </w:r>
          </w:p>
        </w:tc>
        <w:tc>
          <w:tcPr>
            <w:tcW w:w="2960" w:type="dxa"/>
          </w:tcPr>
          <w:p w14:paraId="165515F8" w14:textId="6C022654" w:rsidR="006D2E8E" w:rsidRDefault="006D2E8E" w:rsidP="00E3660D">
            <w:pPr>
              <w:ind w:left="0"/>
            </w:pPr>
            <w:r w:rsidRPr="00F65823">
              <w:rPr>
                <w:rFonts w:ascii="Arial" w:hAnsi="Arial" w:cs="Arial"/>
                <w:b/>
              </w:rPr>
              <w:t>Amount</w:t>
            </w:r>
          </w:p>
        </w:tc>
      </w:tr>
      <w:tr w:rsidR="004C5280" w14:paraId="07CEAD5B" w14:textId="77777777" w:rsidTr="00FC5D59">
        <w:tc>
          <w:tcPr>
            <w:tcW w:w="8922" w:type="dxa"/>
            <w:gridSpan w:val="3"/>
          </w:tcPr>
          <w:p w14:paraId="51CEDBAF" w14:textId="6F4C517A" w:rsidR="004C5280" w:rsidRPr="00F65823" w:rsidRDefault="004C5280" w:rsidP="004C5280">
            <w:pPr>
              <w:ind w:left="0"/>
              <w:jc w:val="center"/>
              <w:rPr>
                <w:rFonts w:ascii="Arial" w:hAnsi="Arial" w:cs="Arial"/>
                <w:b/>
              </w:rPr>
            </w:pPr>
            <w:r w:rsidRPr="004C5280">
              <w:rPr>
                <w:rFonts w:ascii="Arial" w:eastAsia="Times New Roman" w:hAnsi="Arial" w:cs="Arial"/>
                <w:highlight w:val="yellow"/>
              </w:rPr>
              <w:t>[REDACTED]</w:t>
            </w:r>
          </w:p>
        </w:tc>
      </w:tr>
    </w:tbl>
    <w:p w14:paraId="70AA734C" w14:textId="12971FE2" w:rsidR="00391260" w:rsidRPr="00E66FA3" w:rsidRDefault="00624A6D"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70078EC4"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
        <w:tblW w:w="0" w:type="auto"/>
        <w:tblInd w:w="709" w:type="dxa"/>
        <w:tblLook w:val="04A0" w:firstRow="1" w:lastRow="0" w:firstColumn="1" w:lastColumn="0" w:noHBand="0" w:noVBand="1"/>
      </w:tblPr>
      <w:tblGrid>
        <w:gridCol w:w="2980"/>
        <w:gridCol w:w="2982"/>
        <w:gridCol w:w="2960"/>
      </w:tblGrid>
      <w:tr w:rsidR="00391260" w14:paraId="71DCCCB3" w14:textId="77777777" w:rsidTr="00680BEA">
        <w:trPr>
          <w:trHeight w:val="832"/>
        </w:trPr>
        <w:tc>
          <w:tcPr>
            <w:tcW w:w="2980" w:type="dxa"/>
          </w:tcPr>
          <w:p w14:paraId="289B2029" w14:textId="5B9DF381" w:rsidR="00D507E4" w:rsidRPr="006D2E8E" w:rsidRDefault="00624A6D" w:rsidP="00005E03">
            <w:pPr>
              <w:ind w:left="0"/>
              <w:jc w:val="left"/>
              <w:rPr>
                <w:rFonts w:ascii="Arial" w:hAnsi="Arial" w:cs="Arial"/>
                <w:b/>
              </w:rPr>
            </w:pPr>
            <w:r>
              <w:rPr>
                <w:rFonts w:ascii="Arial" w:hAnsi="Arial" w:cs="Arial"/>
                <w:b/>
              </w:rPr>
              <w:lastRenderedPageBreak/>
              <w:t xml:space="preserve">Specified </w:t>
            </w:r>
            <w:r w:rsidR="00391260">
              <w:rPr>
                <w:rFonts w:ascii="Arial" w:hAnsi="Arial" w:cs="Arial"/>
                <w:b/>
              </w:rPr>
              <w:t>Participant Costs</w:t>
            </w:r>
          </w:p>
        </w:tc>
        <w:tc>
          <w:tcPr>
            <w:tcW w:w="2982" w:type="dxa"/>
          </w:tcPr>
          <w:p w14:paraId="6A085245" w14:textId="77777777" w:rsidR="00391260" w:rsidRDefault="00391260" w:rsidP="001235A1">
            <w:pPr>
              <w:ind w:left="0"/>
              <w:jc w:val="left"/>
              <w:rPr>
                <w:rFonts w:ascii="Arial" w:hAnsi="Arial" w:cs="Arial"/>
                <w:b/>
              </w:rPr>
            </w:pPr>
            <w:r>
              <w:rPr>
                <w:rFonts w:ascii="Arial" w:hAnsi="Arial" w:cs="Arial"/>
                <w:b/>
              </w:rPr>
              <w:t>Relevant Period</w:t>
            </w:r>
          </w:p>
          <w:p w14:paraId="080D680E" w14:textId="4F719951" w:rsidR="00D507E4" w:rsidRPr="00391260" w:rsidRDefault="00D507E4" w:rsidP="00005E03">
            <w:pPr>
              <w:ind w:left="0"/>
              <w:jc w:val="left"/>
              <w:rPr>
                <w:rFonts w:ascii="Arial" w:hAnsi="Arial" w:cs="Arial"/>
                <w:b/>
              </w:rPr>
            </w:pPr>
          </w:p>
        </w:tc>
        <w:tc>
          <w:tcPr>
            <w:tcW w:w="2960" w:type="dxa"/>
          </w:tcPr>
          <w:p w14:paraId="055D92FE" w14:textId="77777777" w:rsidR="00391260" w:rsidRDefault="00391260" w:rsidP="001235A1">
            <w:pPr>
              <w:ind w:left="0"/>
              <w:jc w:val="left"/>
            </w:pPr>
            <w:r w:rsidRPr="00F65823">
              <w:rPr>
                <w:rFonts w:ascii="Arial" w:hAnsi="Arial" w:cs="Arial"/>
                <w:b/>
              </w:rPr>
              <w:t>Amount</w:t>
            </w:r>
          </w:p>
        </w:tc>
      </w:tr>
      <w:tr w:rsidR="004C5280" w14:paraId="6C8BAEDE" w14:textId="77777777" w:rsidTr="000C0061">
        <w:trPr>
          <w:trHeight w:val="832"/>
        </w:trPr>
        <w:tc>
          <w:tcPr>
            <w:tcW w:w="8922" w:type="dxa"/>
            <w:gridSpan w:val="3"/>
          </w:tcPr>
          <w:p w14:paraId="32F1425D" w14:textId="4B4B1865" w:rsidR="004C5280" w:rsidRPr="00F65823" w:rsidRDefault="004C5280" w:rsidP="004C5280">
            <w:pPr>
              <w:ind w:left="0"/>
              <w:jc w:val="center"/>
              <w:rPr>
                <w:rFonts w:ascii="Arial" w:hAnsi="Arial" w:cs="Arial"/>
                <w:b/>
              </w:rPr>
            </w:pPr>
            <w:r w:rsidRPr="004C5280">
              <w:rPr>
                <w:rFonts w:ascii="Arial" w:eastAsia="Times New Roman" w:hAnsi="Arial" w:cs="Arial"/>
                <w:highlight w:val="yellow"/>
              </w:rPr>
              <w:t>[REDACTED]</w:t>
            </w:r>
            <w:bookmarkStart w:id="72" w:name="_GoBack"/>
            <w:bookmarkEnd w:id="72"/>
          </w:p>
        </w:tc>
      </w:tr>
    </w:tbl>
    <w:p w14:paraId="23B0298B" w14:textId="1318B0CC" w:rsidR="002E51C9" w:rsidRPr="00E66FA3" w:rsidRDefault="00A70727" w:rsidP="002E51C9">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3C454C" w:rsidRDefault="003C454C">
      <w:r>
        <w:separator/>
      </w:r>
    </w:p>
    <w:p w14:paraId="06E1514A" w14:textId="77777777" w:rsidR="003C454C" w:rsidRDefault="003C454C"/>
    <w:p w14:paraId="0CF84200" w14:textId="77777777" w:rsidR="003C454C" w:rsidRDefault="003C454C"/>
  </w:endnote>
  <w:endnote w:type="continuationSeparator" w:id="0">
    <w:p w14:paraId="0A49AC96" w14:textId="77777777" w:rsidR="003C454C" w:rsidRDefault="003C454C">
      <w:r>
        <w:continuationSeparator/>
      </w:r>
    </w:p>
    <w:p w14:paraId="476EAD31" w14:textId="77777777" w:rsidR="003C454C" w:rsidRDefault="003C454C"/>
    <w:p w14:paraId="7BF6FB34" w14:textId="77777777" w:rsidR="003C454C" w:rsidRDefault="003C454C"/>
  </w:endnote>
  <w:endnote w:type="continuationNotice" w:id="1">
    <w:p w14:paraId="7559C629" w14:textId="77777777" w:rsidR="003C454C" w:rsidRDefault="003C454C">
      <w:pPr>
        <w:spacing w:after="0"/>
      </w:pPr>
    </w:p>
    <w:p w14:paraId="10140709" w14:textId="77777777" w:rsidR="003C454C" w:rsidRDefault="003C4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3C454C" w:rsidRDefault="003C454C" w:rsidP="00AE3526">
    <w:pPr>
      <w:pStyle w:val="Footer"/>
      <w:pBdr>
        <w:bottom w:val="single" w:sz="4" w:space="1" w:color="auto"/>
      </w:pBdr>
      <w:ind w:left="0"/>
      <w:rPr>
        <w:rFonts w:ascii="Arial" w:hAnsi="Arial" w:cs="Arial"/>
        <w:sz w:val="16"/>
      </w:rPr>
    </w:pPr>
  </w:p>
  <w:p w14:paraId="53CC0A5E" w14:textId="77777777" w:rsidR="003C454C" w:rsidRDefault="003C454C"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3C454C" w:rsidRDefault="003C454C">
    <w:pPr>
      <w:pStyle w:val="Footer"/>
      <w:pBdr>
        <w:top w:val="single" w:sz="6" w:space="1" w:color="auto"/>
      </w:pBdr>
      <w:tabs>
        <w:tab w:val="clear" w:pos="4153"/>
        <w:tab w:val="clear" w:pos="8306"/>
        <w:tab w:val="right" w:pos="9090"/>
      </w:tabs>
      <w:jc w:val="center"/>
      <w:rPr>
        <w:sz w:val="16"/>
        <w:lang w:val="en-US"/>
      </w:rPr>
    </w:pPr>
  </w:p>
  <w:p w14:paraId="6F1D13DD"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3C454C" w:rsidRDefault="003C454C" w:rsidP="00A83CFD">
    <w:pPr>
      <w:pStyle w:val="Footer"/>
      <w:pBdr>
        <w:bottom w:val="single" w:sz="4" w:space="1" w:color="auto"/>
      </w:pBdr>
      <w:ind w:left="0"/>
      <w:rPr>
        <w:rFonts w:ascii="Arial" w:hAnsi="Arial" w:cs="Arial"/>
        <w:sz w:val="16"/>
      </w:rPr>
    </w:pPr>
  </w:p>
  <w:p w14:paraId="0902ED2A" w14:textId="77777777" w:rsidR="003C454C" w:rsidRDefault="003C454C"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3C454C" w:rsidRDefault="003C454C">
    <w:pPr>
      <w:pStyle w:val="Footer"/>
      <w:framePr w:wrap="around" w:vAnchor="text" w:hAnchor="margin" w:xAlign="right" w:y="1"/>
      <w:jc w:val="center"/>
      <w:rPr>
        <w:rStyle w:val="PageNumber"/>
      </w:rPr>
    </w:pPr>
  </w:p>
  <w:p w14:paraId="1B0A1FE8" w14:textId="77777777" w:rsidR="003C454C" w:rsidRDefault="003C454C">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3C454C" w:rsidRDefault="003C454C">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3C454C" w:rsidRDefault="003C454C" w:rsidP="001A6B63">
    <w:pPr>
      <w:pStyle w:val="Footer"/>
      <w:pBdr>
        <w:bottom w:val="single" w:sz="4" w:space="1" w:color="auto"/>
      </w:pBdr>
      <w:ind w:left="0"/>
      <w:rPr>
        <w:rFonts w:ascii="Arial" w:hAnsi="Arial" w:cs="Arial"/>
        <w:sz w:val="16"/>
      </w:rPr>
    </w:pPr>
  </w:p>
  <w:p w14:paraId="2B68069D" w14:textId="77777777" w:rsidR="003C454C" w:rsidRDefault="003C454C"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3C454C" w:rsidRDefault="003C454C">
      <w:r>
        <w:separator/>
      </w:r>
    </w:p>
    <w:p w14:paraId="797637B4" w14:textId="77777777" w:rsidR="003C454C" w:rsidRDefault="003C454C"/>
    <w:p w14:paraId="4743E0F6" w14:textId="77777777" w:rsidR="003C454C" w:rsidRDefault="003C454C"/>
  </w:footnote>
  <w:footnote w:type="continuationSeparator" w:id="0">
    <w:p w14:paraId="0F1E50BD" w14:textId="77777777" w:rsidR="003C454C" w:rsidRDefault="003C454C">
      <w:r>
        <w:continuationSeparator/>
      </w:r>
    </w:p>
    <w:p w14:paraId="190C1756" w14:textId="77777777" w:rsidR="003C454C" w:rsidRDefault="003C454C"/>
    <w:p w14:paraId="7FE80C50" w14:textId="77777777" w:rsidR="003C454C" w:rsidRDefault="003C454C"/>
  </w:footnote>
  <w:footnote w:type="continuationNotice" w:id="1">
    <w:p w14:paraId="5C53059A" w14:textId="77777777" w:rsidR="003C454C" w:rsidRDefault="003C454C">
      <w:pPr>
        <w:spacing w:after="0"/>
      </w:pPr>
    </w:p>
    <w:p w14:paraId="780ACC0B" w14:textId="77777777" w:rsidR="003C454C" w:rsidRDefault="003C454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3C454C" w:rsidRDefault="003C454C">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5805DF2A" w14:textId="77777777" w:rsidR="003C454C" w:rsidRPr="00D40E32" w:rsidRDefault="003C454C"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3C454C" w:rsidRDefault="003C454C">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3C454C" w:rsidRPr="00D40E32" w:rsidRDefault="003C454C"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727A3782" w14:textId="77777777" w:rsidR="003C454C" w:rsidRPr="00D40E32" w:rsidRDefault="003C454C"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3C454C" w:rsidRPr="00D40E32" w:rsidRDefault="003C454C"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1414E2EF" w14:textId="77777777" w:rsidR="003C454C" w:rsidRPr="00D40E32" w:rsidRDefault="003C454C"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D801FE" w:rsidRPr="00D40E32" w:rsidRDefault="00D801FE"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D801FE" w:rsidRPr="00D40E32" w:rsidRDefault="00D801FE"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D801FE" w:rsidRPr="00D40E32" w:rsidRDefault="00D801FE"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0F782C19" w14:textId="77777777" w:rsidR="003C454C" w:rsidRPr="00D40E32" w:rsidRDefault="003C454C"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3C454C" w:rsidRPr="00D40E32" w:rsidRDefault="003C454C"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3C454C" w:rsidRDefault="003C454C">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3C454C" w:rsidRPr="00D40E32" w:rsidRDefault="003C454C"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3C454C" w:rsidRDefault="003C454C">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3C454C" w:rsidRPr="00D40E32" w:rsidRDefault="003C454C"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39A6292E" w14:textId="77777777" w:rsidR="003C454C" w:rsidRPr="00D40E32" w:rsidRDefault="003C454C"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3C454C" w:rsidRDefault="003C454C">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3C454C" w:rsidRPr="00D40E32" w:rsidRDefault="003C454C"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6"/>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9"/>
  </w:num>
  <w:num w:numId="29">
    <w:abstractNumId w:val="11"/>
  </w:num>
  <w:num w:numId="30">
    <w:abstractNumId w:val="13"/>
  </w:num>
  <w:num w:numId="31">
    <w:abstractNumId w:val="61"/>
  </w:num>
  <w:num w:numId="32">
    <w:abstractNumId w:val="19"/>
  </w:num>
  <w:num w:numId="33">
    <w:abstractNumId w:val="65"/>
  </w:num>
  <w:num w:numId="34">
    <w:abstractNumId w:val="32"/>
  </w:num>
  <w:num w:numId="35">
    <w:abstractNumId w:val="53"/>
  </w:num>
  <w:num w:numId="36">
    <w:abstractNumId w:val="46"/>
  </w:num>
  <w:num w:numId="37">
    <w:abstractNumId w:val="45"/>
  </w:num>
  <w:num w:numId="38">
    <w:abstractNumId w:val="68"/>
  </w:num>
  <w:num w:numId="39">
    <w:abstractNumId w:val="55"/>
  </w:num>
  <w:num w:numId="40">
    <w:abstractNumId w:val="64"/>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7"/>
  </w:num>
  <w:num w:numId="6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33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1DC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38EE"/>
    <w:rsid w:val="00175438"/>
    <w:rsid w:val="00175AE0"/>
    <w:rsid w:val="00176815"/>
    <w:rsid w:val="00180CCF"/>
    <w:rsid w:val="001810EC"/>
    <w:rsid w:val="001810EE"/>
    <w:rsid w:val="001814D4"/>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45A9"/>
    <w:rsid w:val="001D526C"/>
    <w:rsid w:val="001D61E0"/>
    <w:rsid w:val="001E0AB1"/>
    <w:rsid w:val="001E0ED6"/>
    <w:rsid w:val="001E0F37"/>
    <w:rsid w:val="001E346F"/>
    <w:rsid w:val="001E37C0"/>
    <w:rsid w:val="001E415F"/>
    <w:rsid w:val="001E5488"/>
    <w:rsid w:val="001E6222"/>
    <w:rsid w:val="001E656A"/>
    <w:rsid w:val="001F0952"/>
    <w:rsid w:val="001F0ACF"/>
    <w:rsid w:val="001F12F7"/>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35E8"/>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A3"/>
    <w:rsid w:val="003757BA"/>
    <w:rsid w:val="00377DA0"/>
    <w:rsid w:val="003806CA"/>
    <w:rsid w:val="0038115A"/>
    <w:rsid w:val="00381A96"/>
    <w:rsid w:val="00381BF3"/>
    <w:rsid w:val="003829F4"/>
    <w:rsid w:val="00382A83"/>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9D0"/>
    <w:rsid w:val="003B2FB5"/>
    <w:rsid w:val="003C0CC9"/>
    <w:rsid w:val="003C115D"/>
    <w:rsid w:val="003C1C08"/>
    <w:rsid w:val="003C2D80"/>
    <w:rsid w:val="003C3475"/>
    <w:rsid w:val="003C38B8"/>
    <w:rsid w:val="003C454C"/>
    <w:rsid w:val="003C45AC"/>
    <w:rsid w:val="003C4EAC"/>
    <w:rsid w:val="003D2BD9"/>
    <w:rsid w:val="003D568F"/>
    <w:rsid w:val="003D59A7"/>
    <w:rsid w:val="003E2FCC"/>
    <w:rsid w:val="003E422E"/>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E97"/>
    <w:rsid w:val="004C498C"/>
    <w:rsid w:val="004C5280"/>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7D77"/>
    <w:rsid w:val="00571A49"/>
    <w:rsid w:val="00572579"/>
    <w:rsid w:val="00572B96"/>
    <w:rsid w:val="00574D56"/>
    <w:rsid w:val="00575475"/>
    <w:rsid w:val="00576536"/>
    <w:rsid w:val="00576B92"/>
    <w:rsid w:val="00577267"/>
    <w:rsid w:val="00577544"/>
    <w:rsid w:val="00580738"/>
    <w:rsid w:val="005819E2"/>
    <w:rsid w:val="00583082"/>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2F88"/>
    <w:rsid w:val="005C5146"/>
    <w:rsid w:val="005C5627"/>
    <w:rsid w:val="005C6755"/>
    <w:rsid w:val="005D12BD"/>
    <w:rsid w:val="005D412B"/>
    <w:rsid w:val="005D4A77"/>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708DB"/>
    <w:rsid w:val="00672566"/>
    <w:rsid w:val="00673A1D"/>
    <w:rsid w:val="0067548B"/>
    <w:rsid w:val="006757BA"/>
    <w:rsid w:val="006761D8"/>
    <w:rsid w:val="00677957"/>
    <w:rsid w:val="00677EF8"/>
    <w:rsid w:val="00680BEA"/>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55C"/>
    <w:rsid w:val="0080325C"/>
    <w:rsid w:val="00803D4A"/>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F0D"/>
    <w:rsid w:val="008D0CBB"/>
    <w:rsid w:val="008D3F5F"/>
    <w:rsid w:val="008D4185"/>
    <w:rsid w:val="008D5F6B"/>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714"/>
    <w:rsid w:val="00973DDE"/>
    <w:rsid w:val="009756CF"/>
    <w:rsid w:val="009761C6"/>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A4A"/>
    <w:rsid w:val="009E7B22"/>
    <w:rsid w:val="009F2693"/>
    <w:rsid w:val="009F43DB"/>
    <w:rsid w:val="009F45FC"/>
    <w:rsid w:val="009F73F4"/>
    <w:rsid w:val="009F74B2"/>
    <w:rsid w:val="00A00052"/>
    <w:rsid w:val="00A000A7"/>
    <w:rsid w:val="00A028A5"/>
    <w:rsid w:val="00A03F7B"/>
    <w:rsid w:val="00A04673"/>
    <w:rsid w:val="00A0522E"/>
    <w:rsid w:val="00A05B4F"/>
    <w:rsid w:val="00A067C9"/>
    <w:rsid w:val="00A07F5A"/>
    <w:rsid w:val="00A10AA1"/>
    <w:rsid w:val="00A11AB1"/>
    <w:rsid w:val="00A12E2E"/>
    <w:rsid w:val="00A13D1C"/>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2BD"/>
    <w:rsid w:val="00A70552"/>
    <w:rsid w:val="00A70727"/>
    <w:rsid w:val="00A71F2C"/>
    <w:rsid w:val="00A71FC5"/>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556B"/>
    <w:rsid w:val="00AA6887"/>
    <w:rsid w:val="00AA7783"/>
    <w:rsid w:val="00AB059C"/>
    <w:rsid w:val="00AB0927"/>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341F"/>
    <w:rsid w:val="00AD60C6"/>
    <w:rsid w:val="00AD7939"/>
    <w:rsid w:val="00AD7C95"/>
    <w:rsid w:val="00AE02B8"/>
    <w:rsid w:val="00AE0ADD"/>
    <w:rsid w:val="00AE1D2A"/>
    <w:rsid w:val="00AE33E8"/>
    <w:rsid w:val="00AE3526"/>
    <w:rsid w:val="00AE540C"/>
    <w:rsid w:val="00AE7078"/>
    <w:rsid w:val="00AF080A"/>
    <w:rsid w:val="00AF09D2"/>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E69"/>
    <w:rsid w:val="00B174E0"/>
    <w:rsid w:val="00B20FF2"/>
    <w:rsid w:val="00B212E0"/>
    <w:rsid w:val="00B2138B"/>
    <w:rsid w:val="00B21C3B"/>
    <w:rsid w:val="00B2323C"/>
    <w:rsid w:val="00B23AB9"/>
    <w:rsid w:val="00B24DFF"/>
    <w:rsid w:val="00B2544D"/>
    <w:rsid w:val="00B25E78"/>
    <w:rsid w:val="00B26B15"/>
    <w:rsid w:val="00B31077"/>
    <w:rsid w:val="00B316FD"/>
    <w:rsid w:val="00B3211C"/>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1E07"/>
    <w:rsid w:val="00BA3172"/>
    <w:rsid w:val="00BA47D9"/>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E88"/>
    <w:rsid w:val="00C13312"/>
    <w:rsid w:val="00C14E57"/>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56C9"/>
    <w:rsid w:val="00C471BE"/>
    <w:rsid w:val="00C47C33"/>
    <w:rsid w:val="00C546BA"/>
    <w:rsid w:val="00C54A7B"/>
    <w:rsid w:val="00C60389"/>
    <w:rsid w:val="00C60893"/>
    <w:rsid w:val="00C60CFB"/>
    <w:rsid w:val="00C62412"/>
    <w:rsid w:val="00C6338B"/>
    <w:rsid w:val="00C63A19"/>
    <w:rsid w:val="00C6417E"/>
    <w:rsid w:val="00C644DD"/>
    <w:rsid w:val="00C7023E"/>
    <w:rsid w:val="00C71393"/>
    <w:rsid w:val="00C72CFC"/>
    <w:rsid w:val="00C7317E"/>
    <w:rsid w:val="00C7391B"/>
    <w:rsid w:val="00C741BD"/>
    <w:rsid w:val="00C80DD3"/>
    <w:rsid w:val="00C82870"/>
    <w:rsid w:val="00C828E2"/>
    <w:rsid w:val="00C830C5"/>
    <w:rsid w:val="00C8420F"/>
    <w:rsid w:val="00C85209"/>
    <w:rsid w:val="00C8798E"/>
    <w:rsid w:val="00C900B8"/>
    <w:rsid w:val="00C902A0"/>
    <w:rsid w:val="00C902FD"/>
    <w:rsid w:val="00C9210A"/>
    <w:rsid w:val="00C92BF2"/>
    <w:rsid w:val="00C94654"/>
    <w:rsid w:val="00CA2598"/>
    <w:rsid w:val="00CA3CF3"/>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5E1E"/>
    <w:rsid w:val="00D16DAA"/>
    <w:rsid w:val="00D1711D"/>
    <w:rsid w:val="00D2183C"/>
    <w:rsid w:val="00D22996"/>
    <w:rsid w:val="00D2681D"/>
    <w:rsid w:val="00D30674"/>
    <w:rsid w:val="00D32BAE"/>
    <w:rsid w:val="00D3342B"/>
    <w:rsid w:val="00D3531E"/>
    <w:rsid w:val="00D3535A"/>
    <w:rsid w:val="00D4728F"/>
    <w:rsid w:val="00D507E4"/>
    <w:rsid w:val="00D53D80"/>
    <w:rsid w:val="00D601CD"/>
    <w:rsid w:val="00D61339"/>
    <w:rsid w:val="00D61736"/>
    <w:rsid w:val="00D61E29"/>
    <w:rsid w:val="00D62608"/>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758A"/>
    <w:rsid w:val="00D9011A"/>
    <w:rsid w:val="00D904C9"/>
    <w:rsid w:val="00D93BC6"/>
    <w:rsid w:val="00D955F0"/>
    <w:rsid w:val="00DA0905"/>
    <w:rsid w:val="00DA1DFC"/>
    <w:rsid w:val="00DA26F3"/>
    <w:rsid w:val="00DA4086"/>
    <w:rsid w:val="00DA68F8"/>
    <w:rsid w:val="00DA784D"/>
    <w:rsid w:val="00DB0785"/>
    <w:rsid w:val="00DB1725"/>
    <w:rsid w:val="00DB28E6"/>
    <w:rsid w:val="00DB31A5"/>
    <w:rsid w:val="00DB3F0F"/>
    <w:rsid w:val="00DB479A"/>
    <w:rsid w:val="00DB5B54"/>
    <w:rsid w:val="00DB5FE5"/>
    <w:rsid w:val="00DC0B4D"/>
    <w:rsid w:val="00DC3242"/>
    <w:rsid w:val="00DC5994"/>
    <w:rsid w:val="00DC60F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130B"/>
    <w:rsid w:val="00EB1CFB"/>
    <w:rsid w:val="00EB2111"/>
    <w:rsid w:val="00EB3239"/>
    <w:rsid w:val="00EB4A90"/>
    <w:rsid w:val="00EB6C8C"/>
    <w:rsid w:val="00EB7740"/>
    <w:rsid w:val="00EC2582"/>
    <w:rsid w:val="00EC2A8F"/>
    <w:rsid w:val="00EC3908"/>
    <w:rsid w:val="00EC457F"/>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5184"/>
    <w:rsid w:val="00F259F8"/>
    <w:rsid w:val="00F26936"/>
    <w:rsid w:val="00F26F2C"/>
    <w:rsid w:val="00F317C5"/>
    <w:rsid w:val="00F3306C"/>
    <w:rsid w:val="00F340EA"/>
    <w:rsid w:val="00F37351"/>
    <w:rsid w:val="00F402E9"/>
    <w:rsid w:val="00F4084D"/>
    <w:rsid w:val="00F40C87"/>
    <w:rsid w:val="00F43ADC"/>
    <w:rsid w:val="00F43DFA"/>
    <w:rsid w:val="00F47FA0"/>
    <w:rsid w:val="00F52610"/>
    <w:rsid w:val="00F53765"/>
    <w:rsid w:val="00F54713"/>
    <w:rsid w:val="00F54B48"/>
    <w:rsid w:val="00F55632"/>
    <w:rsid w:val="00F5791F"/>
    <w:rsid w:val="00F60545"/>
    <w:rsid w:val="00F60D29"/>
    <w:rsid w:val="00F638F4"/>
    <w:rsid w:val="00F650C3"/>
    <w:rsid w:val="00F6521B"/>
    <w:rsid w:val="00F65823"/>
    <w:rsid w:val="00F65B38"/>
    <w:rsid w:val="00F66DF1"/>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2096"/>
    <w:rsid w:val="00F9274B"/>
    <w:rsid w:val="00F9290D"/>
    <w:rsid w:val="00F92C8B"/>
    <w:rsid w:val="00F92DA6"/>
    <w:rsid w:val="00F953DF"/>
    <w:rsid w:val="00F95ACC"/>
    <w:rsid w:val="00F96A97"/>
    <w:rsid w:val="00FA0661"/>
    <w:rsid w:val="00FA08AF"/>
    <w:rsid w:val="00FA3051"/>
    <w:rsid w:val="00FA3C20"/>
    <w:rsid w:val="00FA675B"/>
    <w:rsid w:val="00FA6C0A"/>
    <w:rsid w:val="00FB1298"/>
    <w:rsid w:val="00FB31B0"/>
    <w:rsid w:val="00FB4569"/>
    <w:rsid w:val="00FB4ADB"/>
    <w:rsid w:val="00FB70CC"/>
    <w:rsid w:val="00FC151B"/>
    <w:rsid w:val="00FC2739"/>
    <w:rsid w:val="00FC2806"/>
    <w:rsid w:val="00FC5486"/>
    <w:rsid w:val="00FC7C13"/>
    <w:rsid w:val="00FC7E5E"/>
    <w:rsid w:val="00FD0160"/>
    <w:rsid w:val="00FD1668"/>
    <w:rsid w:val="00FD1982"/>
    <w:rsid w:val="00FD19D5"/>
    <w:rsid w:val="00FD258C"/>
    <w:rsid w:val="00FD44F8"/>
    <w:rsid w:val="00FE5B4F"/>
    <w:rsid w:val="00FE5DB7"/>
    <w:rsid w:val="00FE6CE6"/>
    <w:rsid w:val="00FE7CAA"/>
    <w:rsid w:val="00FF323D"/>
    <w:rsid w:val="00FF38A6"/>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21"/>
    <o:shapelayout v:ext="edit">
      <o:idmap v:ext="edit" data="1"/>
    </o:shapelayout>
  </w:shapeDefaults>
  <w:decimalSymbol w:val="."/>
  <w:listSeparator w:val=","/>
  <w14:docId w14:val="00F641EA"/>
  <w15:docId w15:val="{896F6D56-26BE-4ADD-8ED8-747CB4F8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81667781">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7259258">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51025647">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AF6AE-691A-4676-BE89-473F07B77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34</Pages>
  <Words>9643</Words>
  <Characters>49930</Characters>
  <Application>Microsoft Office Word</Application>
  <DocSecurity>0</DocSecurity>
  <Lines>416</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59455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Kubera Alicja DWP SHEFFIELD HARTSHEAD SQUARE</cp:lastModifiedBy>
  <cp:revision>16</cp:revision>
  <dcterms:created xsi:type="dcterms:W3CDTF">2021-03-03T20:19:00Z</dcterms:created>
  <dcterms:modified xsi:type="dcterms:W3CDTF">2021-05-23T14:39:00Z</dcterms:modified>
</cp:coreProperties>
</file>